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DF7FB" w14:textId="2E2D014C" w:rsidR="00D354FF" w:rsidRDefault="00572191" w:rsidP="00572191">
      <w:pPr>
        <w:pStyle w:val="Heading1"/>
      </w:pPr>
      <w:r>
        <w:t xml:space="preserve">MNF Total Revenue and Margin </w:t>
      </w:r>
    </w:p>
    <w:p w14:paraId="0F97865F" w14:textId="2A4BFE77" w:rsidR="00572191" w:rsidRDefault="00572191" w:rsidP="00572191">
      <w:r>
        <w:rPr>
          <w:noProof/>
        </w:rPr>
        <w:drawing>
          <wp:inline distT="0" distB="0" distL="0" distR="0" wp14:anchorId="737BC7D5" wp14:editId="6EAE2891">
            <wp:extent cx="4895850" cy="3556000"/>
            <wp:effectExtent l="0" t="0" r="0" b="635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CA7782F-C3F0-44C8-9E70-12C6D25254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06DE962" w14:textId="659D0A49" w:rsidR="00572191" w:rsidRDefault="00572191" w:rsidP="00572191">
      <w:pPr>
        <w:pStyle w:val="Heading1"/>
      </w:pPr>
      <w:r>
        <w:t>Direct Segment</w:t>
      </w:r>
    </w:p>
    <w:p w14:paraId="54A07A72" w14:textId="5BAD5FDF" w:rsidR="00572191" w:rsidRDefault="00572191" w:rsidP="00572191">
      <w:r>
        <w:rPr>
          <w:noProof/>
        </w:rPr>
        <w:drawing>
          <wp:inline distT="0" distB="0" distL="0" distR="0" wp14:anchorId="4AE21C77" wp14:editId="5F6ACE1B">
            <wp:extent cx="4581525" cy="2743200"/>
            <wp:effectExtent l="0" t="0" r="9525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BC21D5AF-D982-466E-A4A7-4CC7939696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543DBA2" w14:textId="70607E99" w:rsidR="00572191" w:rsidRDefault="00572191" w:rsidP="00572191">
      <w:pPr>
        <w:pStyle w:val="Heading1"/>
      </w:pPr>
      <w:r>
        <w:lastRenderedPageBreak/>
        <w:t>Domestic Wholesale</w:t>
      </w:r>
    </w:p>
    <w:p w14:paraId="40E5BA27" w14:textId="2F5061B6" w:rsidR="00572191" w:rsidRDefault="00572191" w:rsidP="00572191">
      <w:r>
        <w:rPr>
          <w:noProof/>
        </w:rPr>
        <w:drawing>
          <wp:inline distT="0" distB="0" distL="0" distR="0" wp14:anchorId="7D87382A" wp14:editId="4782AD5A">
            <wp:extent cx="4600575" cy="2743200"/>
            <wp:effectExtent l="0" t="0" r="9525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1DF0944D-4FAA-4865-8089-4AFFB67CC6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9C158B0" w14:textId="2EDD5478" w:rsidR="00572191" w:rsidRDefault="00572191" w:rsidP="00572191">
      <w:pPr>
        <w:pStyle w:val="Heading1"/>
      </w:pPr>
      <w:r>
        <w:t>Global Wholesale</w:t>
      </w:r>
    </w:p>
    <w:p w14:paraId="7BFE5C47" w14:textId="330F41F1" w:rsidR="00572191" w:rsidRPr="00572191" w:rsidRDefault="00572191" w:rsidP="00572191">
      <w:r>
        <w:rPr>
          <w:noProof/>
        </w:rPr>
        <w:drawing>
          <wp:inline distT="0" distB="0" distL="0" distR="0" wp14:anchorId="6B618C98" wp14:editId="185B9F74">
            <wp:extent cx="4581525" cy="2743200"/>
            <wp:effectExtent l="0" t="0" r="9525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6BB4ED75-FE0B-40CC-B41E-162B858535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572191" w:rsidRPr="00572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91"/>
    <w:rsid w:val="00572191"/>
    <w:rsid w:val="00D3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B468"/>
  <w15:chartTrackingRefBased/>
  <w15:docId w15:val="{25B4EDC5-6F72-4438-96CB-C773B270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1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Shah.ENSYSTCORPORATE\OneDrive%20-%20Your%20IT%20Consultant\Personal\INVESTMENTS%20-%20Personal%20n%20SMSF\Team%20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Shah.ENSYSTCORPORATE\OneDrive%20-%20Your%20IT%20Consultant\Personal\INVESTMENTS%20-%20Personal%20n%20SMSF\Team%20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Shah.ENSYSTCORPORATE\OneDrive%20-%20Your%20IT%20Consultant\Personal\INVESTMENTS%20-%20Personal%20n%20SMSF\Team%20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Shah.ENSYSTCORPORATE\OneDrive%20-%20Your%20IT%20Consultant\Personal\INVESTMENTS%20-%20Personal%20n%20SMSF\Team%20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Total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Revenue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MNF!$C$126:$N$126</c:f>
              <c:strCache>
                <c:ptCount val="12"/>
                <c:pt idx="0">
                  <c:v>1H2016</c:v>
                </c:pt>
                <c:pt idx="1">
                  <c:v>2H2016</c:v>
                </c:pt>
                <c:pt idx="2">
                  <c:v>1H2017</c:v>
                </c:pt>
                <c:pt idx="3">
                  <c:v>2H2017</c:v>
                </c:pt>
                <c:pt idx="4">
                  <c:v>1H2018</c:v>
                </c:pt>
                <c:pt idx="5">
                  <c:v>2H2018</c:v>
                </c:pt>
                <c:pt idx="6">
                  <c:v>1H2019</c:v>
                </c:pt>
                <c:pt idx="7">
                  <c:v>2H2019</c:v>
                </c:pt>
                <c:pt idx="8">
                  <c:v>1H2020</c:v>
                </c:pt>
                <c:pt idx="9">
                  <c:v>2H2020</c:v>
                </c:pt>
                <c:pt idx="10">
                  <c:v>1H2021</c:v>
                </c:pt>
                <c:pt idx="11">
                  <c:v>2H2021</c:v>
                </c:pt>
              </c:strCache>
            </c:strRef>
          </c:cat>
          <c:val>
            <c:numRef>
              <c:f>MNF!$C$133:$N$133</c:f>
              <c:numCache>
                <c:formatCode>"$"#,##0</c:formatCode>
                <c:ptCount val="12"/>
                <c:pt idx="0">
                  <c:v>77365</c:v>
                </c:pt>
                <c:pt idx="1">
                  <c:v>83852</c:v>
                </c:pt>
                <c:pt idx="2">
                  <c:v>91410</c:v>
                </c:pt>
                <c:pt idx="3">
                  <c:v>100342</c:v>
                </c:pt>
                <c:pt idx="4">
                  <c:v>116660</c:v>
                </c:pt>
                <c:pt idx="5">
                  <c:v>104068</c:v>
                </c:pt>
                <c:pt idx="6">
                  <c:v>98139</c:v>
                </c:pt>
                <c:pt idx="7">
                  <c:v>117448</c:v>
                </c:pt>
                <c:pt idx="8">
                  <c:v>112044</c:v>
                </c:pt>
                <c:pt idx="9">
                  <c:v>118869</c:v>
                </c:pt>
                <c:pt idx="10">
                  <c:v>112066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59-48D8-8D14-796CF1F2F5F5}"/>
            </c:ext>
          </c:extLst>
        </c:ser>
        <c:ser>
          <c:idx val="1"/>
          <c:order val="1"/>
          <c:tx>
            <c:v>Gross margin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MNF!$C$126:$N$126</c:f>
              <c:strCache>
                <c:ptCount val="12"/>
                <c:pt idx="0">
                  <c:v>1H2016</c:v>
                </c:pt>
                <c:pt idx="1">
                  <c:v>2H2016</c:v>
                </c:pt>
                <c:pt idx="2">
                  <c:v>1H2017</c:v>
                </c:pt>
                <c:pt idx="3">
                  <c:v>2H2017</c:v>
                </c:pt>
                <c:pt idx="4">
                  <c:v>1H2018</c:v>
                </c:pt>
                <c:pt idx="5">
                  <c:v>2H2018</c:v>
                </c:pt>
                <c:pt idx="6">
                  <c:v>1H2019</c:v>
                </c:pt>
                <c:pt idx="7">
                  <c:v>2H2019</c:v>
                </c:pt>
                <c:pt idx="8">
                  <c:v>1H2020</c:v>
                </c:pt>
                <c:pt idx="9">
                  <c:v>2H2020</c:v>
                </c:pt>
                <c:pt idx="10">
                  <c:v>1H2021</c:v>
                </c:pt>
                <c:pt idx="11">
                  <c:v>2H2021</c:v>
                </c:pt>
              </c:strCache>
            </c:strRef>
          </c:cat>
          <c:val>
            <c:numRef>
              <c:f>MNF!$C$134:$N$134</c:f>
              <c:numCache>
                <c:formatCode>"$"#,##0</c:formatCode>
                <c:ptCount val="12"/>
                <c:pt idx="0">
                  <c:v>22414</c:v>
                </c:pt>
                <c:pt idx="1">
                  <c:v>26227</c:v>
                </c:pt>
                <c:pt idx="2">
                  <c:v>26719</c:v>
                </c:pt>
                <c:pt idx="3">
                  <c:v>31894</c:v>
                </c:pt>
                <c:pt idx="4">
                  <c:v>34059</c:v>
                </c:pt>
                <c:pt idx="5">
                  <c:v>34986</c:v>
                </c:pt>
                <c:pt idx="6">
                  <c:v>35849</c:v>
                </c:pt>
                <c:pt idx="7">
                  <c:v>46618</c:v>
                </c:pt>
                <c:pt idx="8">
                  <c:v>44994</c:v>
                </c:pt>
                <c:pt idx="9">
                  <c:v>51433</c:v>
                </c:pt>
                <c:pt idx="10">
                  <c:v>49686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59-48D8-8D14-796CF1F2F5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4522240"/>
        <c:axId val="914518632"/>
      </c:barChart>
      <c:catAx>
        <c:axId val="914522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4518632"/>
        <c:crosses val="autoZero"/>
        <c:auto val="1"/>
        <c:lblAlgn val="ctr"/>
        <c:lblOffset val="100"/>
        <c:noMultiLvlLbl val="0"/>
      </c:catAx>
      <c:valAx>
        <c:axId val="914518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4522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Direct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Revenue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MNF!$C$126:$N$126</c:f>
              <c:strCache>
                <c:ptCount val="12"/>
                <c:pt idx="0">
                  <c:v>1H2016</c:v>
                </c:pt>
                <c:pt idx="1">
                  <c:v>2H2016</c:v>
                </c:pt>
                <c:pt idx="2">
                  <c:v>1H2017</c:v>
                </c:pt>
                <c:pt idx="3">
                  <c:v>2H2017</c:v>
                </c:pt>
                <c:pt idx="4">
                  <c:v>1H2018</c:v>
                </c:pt>
                <c:pt idx="5">
                  <c:v>2H2018</c:v>
                </c:pt>
                <c:pt idx="6">
                  <c:v>1H2019</c:v>
                </c:pt>
                <c:pt idx="7">
                  <c:v>2H2019</c:v>
                </c:pt>
                <c:pt idx="8">
                  <c:v>1H2020</c:v>
                </c:pt>
                <c:pt idx="9">
                  <c:v>2H2020</c:v>
                </c:pt>
                <c:pt idx="10">
                  <c:v>1H2021</c:v>
                </c:pt>
                <c:pt idx="11">
                  <c:v>2H2021</c:v>
                </c:pt>
              </c:strCache>
            </c:strRef>
          </c:cat>
          <c:val>
            <c:numRef>
              <c:f>MNF!$C$127:$N$127</c:f>
              <c:numCache>
                <c:formatCode>"$"#,##0</c:formatCode>
                <c:ptCount val="12"/>
                <c:pt idx="0">
                  <c:v>14277</c:v>
                </c:pt>
                <c:pt idx="1">
                  <c:v>14640</c:v>
                </c:pt>
                <c:pt idx="2">
                  <c:v>14715</c:v>
                </c:pt>
                <c:pt idx="3">
                  <c:v>17498</c:v>
                </c:pt>
                <c:pt idx="4">
                  <c:v>17674</c:v>
                </c:pt>
                <c:pt idx="5">
                  <c:v>17708</c:v>
                </c:pt>
                <c:pt idx="6">
                  <c:v>18107</c:v>
                </c:pt>
                <c:pt idx="7">
                  <c:v>18307</c:v>
                </c:pt>
                <c:pt idx="8">
                  <c:v>16753</c:v>
                </c:pt>
                <c:pt idx="9">
                  <c:v>17151</c:v>
                </c:pt>
                <c:pt idx="10">
                  <c:v>16182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2F-4083-AD2E-E8BFD3312768}"/>
            </c:ext>
          </c:extLst>
        </c:ser>
        <c:ser>
          <c:idx val="1"/>
          <c:order val="1"/>
          <c:tx>
            <c:v>Margin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MNF!$C$126:$N$126</c:f>
              <c:strCache>
                <c:ptCount val="12"/>
                <c:pt idx="0">
                  <c:v>1H2016</c:v>
                </c:pt>
                <c:pt idx="1">
                  <c:v>2H2016</c:v>
                </c:pt>
                <c:pt idx="2">
                  <c:v>1H2017</c:v>
                </c:pt>
                <c:pt idx="3">
                  <c:v>2H2017</c:v>
                </c:pt>
                <c:pt idx="4">
                  <c:v>1H2018</c:v>
                </c:pt>
                <c:pt idx="5">
                  <c:v>2H2018</c:v>
                </c:pt>
                <c:pt idx="6">
                  <c:v>1H2019</c:v>
                </c:pt>
                <c:pt idx="7">
                  <c:v>2H2019</c:v>
                </c:pt>
                <c:pt idx="8">
                  <c:v>1H2020</c:v>
                </c:pt>
                <c:pt idx="9">
                  <c:v>2H2020</c:v>
                </c:pt>
                <c:pt idx="10">
                  <c:v>1H2021</c:v>
                </c:pt>
                <c:pt idx="11">
                  <c:v>2H2021</c:v>
                </c:pt>
              </c:strCache>
            </c:strRef>
          </c:cat>
          <c:val>
            <c:numRef>
              <c:f>MNF!$C$128:$N$128</c:f>
              <c:numCache>
                <c:formatCode>"$"#,##0</c:formatCode>
                <c:ptCount val="12"/>
                <c:pt idx="0">
                  <c:v>7250</c:v>
                </c:pt>
                <c:pt idx="1">
                  <c:v>7828</c:v>
                </c:pt>
                <c:pt idx="2">
                  <c:v>8137</c:v>
                </c:pt>
                <c:pt idx="3">
                  <c:v>10745</c:v>
                </c:pt>
                <c:pt idx="4">
                  <c:v>11272</c:v>
                </c:pt>
                <c:pt idx="5">
                  <c:v>11696</c:v>
                </c:pt>
                <c:pt idx="6">
                  <c:v>10798</c:v>
                </c:pt>
                <c:pt idx="7">
                  <c:v>11208</c:v>
                </c:pt>
                <c:pt idx="8">
                  <c:v>10902</c:v>
                </c:pt>
                <c:pt idx="9">
                  <c:v>11851</c:v>
                </c:pt>
                <c:pt idx="10">
                  <c:v>10848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2F-4083-AD2E-E8BFD33127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4522240"/>
        <c:axId val="914518632"/>
      </c:barChart>
      <c:catAx>
        <c:axId val="914522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4518632"/>
        <c:crosses val="autoZero"/>
        <c:auto val="1"/>
        <c:lblAlgn val="ctr"/>
        <c:lblOffset val="100"/>
        <c:noMultiLvlLbl val="0"/>
      </c:catAx>
      <c:valAx>
        <c:axId val="914518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4522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Domestic Wholesale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Revenue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MNF!$C$126:$N$126</c:f>
              <c:strCache>
                <c:ptCount val="12"/>
                <c:pt idx="0">
                  <c:v>1H2016</c:v>
                </c:pt>
                <c:pt idx="1">
                  <c:v>2H2016</c:v>
                </c:pt>
                <c:pt idx="2">
                  <c:v>1H2017</c:v>
                </c:pt>
                <c:pt idx="3">
                  <c:v>2H2017</c:v>
                </c:pt>
                <c:pt idx="4">
                  <c:v>1H2018</c:v>
                </c:pt>
                <c:pt idx="5">
                  <c:v>2H2018</c:v>
                </c:pt>
                <c:pt idx="6">
                  <c:v>1H2019</c:v>
                </c:pt>
                <c:pt idx="7">
                  <c:v>2H2019</c:v>
                </c:pt>
                <c:pt idx="8">
                  <c:v>1H2020</c:v>
                </c:pt>
                <c:pt idx="9">
                  <c:v>2H2020</c:v>
                </c:pt>
                <c:pt idx="10">
                  <c:v>1H2021</c:v>
                </c:pt>
                <c:pt idx="11">
                  <c:v>2H2021</c:v>
                </c:pt>
              </c:strCache>
            </c:strRef>
          </c:cat>
          <c:val>
            <c:numRef>
              <c:f>MNF!$C$129:$N$129</c:f>
              <c:numCache>
                <c:formatCode>"$"#,##0</c:formatCode>
                <c:ptCount val="12"/>
                <c:pt idx="0">
                  <c:v>11583</c:v>
                </c:pt>
                <c:pt idx="1">
                  <c:v>11862</c:v>
                </c:pt>
                <c:pt idx="2">
                  <c:v>13041</c:v>
                </c:pt>
                <c:pt idx="3">
                  <c:v>14092</c:v>
                </c:pt>
                <c:pt idx="4">
                  <c:v>13544</c:v>
                </c:pt>
                <c:pt idx="5">
                  <c:v>20214</c:v>
                </c:pt>
                <c:pt idx="6">
                  <c:v>23320</c:v>
                </c:pt>
                <c:pt idx="7">
                  <c:v>44531</c:v>
                </c:pt>
                <c:pt idx="8">
                  <c:v>44548</c:v>
                </c:pt>
                <c:pt idx="9">
                  <c:v>45193</c:v>
                </c:pt>
                <c:pt idx="10">
                  <c:v>45864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D2-4186-A2FB-0F0341BCD6F3}"/>
            </c:ext>
          </c:extLst>
        </c:ser>
        <c:ser>
          <c:idx val="1"/>
          <c:order val="1"/>
          <c:tx>
            <c:v>Margin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MNF!$C$126:$N$126</c:f>
              <c:strCache>
                <c:ptCount val="12"/>
                <c:pt idx="0">
                  <c:v>1H2016</c:v>
                </c:pt>
                <c:pt idx="1">
                  <c:v>2H2016</c:v>
                </c:pt>
                <c:pt idx="2">
                  <c:v>1H2017</c:v>
                </c:pt>
                <c:pt idx="3">
                  <c:v>2H2017</c:v>
                </c:pt>
                <c:pt idx="4">
                  <c:v>1H2018</c:v>
                </c:pt>
                <c:pt idx="5">
                  <c:v>2H2018</c:v>
                </c:pt>
                <c:pt idx="6">
                  <c:v>1H2019</c:v>
                </c:pt>
                <c:pt idx="7">
                  <c:v>2H2019</c:v>
                </c:pt>
                <c:pt idx="8">
                  <c:v>1H2020</c:v>
                </c:pt>
                <c:pt idx="9">
                  <c:v>2H2020</c:v>
                </c:pt>
                <c:pt idx="10">
                  <c:v>1H2021</c:v>
                </c:pt>
                <c:pt idx="11">
                  <c:v>2H2021</c:v>
                </c:pt>
              </c:strCache>
            </c:strRef>
          </c:cat>
          <c:val>
            <c:numRef>
              <c:f>MNF!$C$130:$N$130</c:f>
              <c:numCache>
                <c:formatCode>"$"#,##0</c:formatCode>
                <c:ptCount val="12"/>
                <c:pt idx="0">
                  <c:v>4667</c:v>
                </c:pt>
                <c:pt idx="1">
                  <c:v>7812</c:v>
                </c:pt>
                <c:pt idx="2">
                  <c:v>7367</c:v>
                </c:pt>
                <c:pt idx="3">
                  <c:v>8064</c:v>
                </c:pt>
                <c:pt idx="4">
                  <c:v>8586</c:v>
                </c:pt>
                <c:pt idx="5">
                  <c:v>9117</c:v>
                </c:pt>
                <c:pt idx="6">
                  <c:v>12169</c:v>
                </c:pt>
                <c:pt idx="7">
                  <c:v>21245</c:v>
                </c:pt>
                <c:pt idx="8">
                  <c:v>20304</c:v>
                </c:pt>
                <c:pt idx="9">
                  <c:v>20908</c:v>
                </c:pt>
                <c:pt idx="10">
                  <c:v>21389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D2-4186-A2FB-0F0341BCD6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4522240"/>
        <c:axId val="914518632"/>
      </c:barChart>
      <c:catAx>
        <c:axId val="914522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4518632"/>
        <c:crosses val="autoZero"/>
        <c:auto val="1"/>
        <c:lblAlgn val="ctr"/>
        <c:lblOffset val="100"/>
        <c:noMultiLvlLbl val="0"/>
      </c:catAx>
      <c:valAx>
        <c:axId val="914518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4522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Global Wholesale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Revenue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MNF!$C$126:$N$126</c:f>
              <c:strCache>
                <c:ptCount val="12"/>
                <c:pt idx="0">
                  <c:v>1H2016</c:v>
                </c:pt>
                <c:pt idx="1">
                  <c:v>2H2016</c:v>
                </c:pt>
                <c:pt idx="2">
                  <c:v>1H2017</c:v>
                </c:pt>
                <c:pt idx="3">
                  <c:v>2H2017</c:v>
                </c:pt>
                <c:pt idx="4">
                  <c:v>1H2018</c:v>
                </c:pt>
                <c:pt idx="5">
                  <c:v>2H2018</c:v>
                </c:pt>
                <c:pt idx="6">
                  <c:v>1H2019</c:v>
                </c:pt>
                <c:pt idx="7">
                  <c:v>2H2019</c:v>
                </c:pt>
                <c:pt idx="8">
                  <c:v>1H2020</c:v>
                </c:pt>
                <c:pt idx="9">
                  <c:v>2H2020</c:v>
                </c:pt>
                <c:pt idx="10">
                  <c:v>1H2021</c:v>
                </c:pt>
                <c:pt idx="11">
                  <c:v>2H2021</c:v>
                </c:pt>
              </c:strCache>
            </c:strRef>
          </c:cat>
          <c:val>
            <c:numRef>
              <c:f>MNF!$C$131:$N$131</c:f>
              <c:numCache>
                <c:formatCode>"$"#,##0</c:formatCode>
                <c:ptCount val="12"/>
                <c:pt idx="0">
                  <c:v>51505</c:v>
                </c:pt>
                <c:pt idx="1">
                  <c:v>57350</c:v>
                </c:pt>
                <c:pt idx="2">
                  <c:v>63654</c:v>
                </c:pt>
                <c:pt idx="3">
                  <c:v>68752</c:v>
                </c:pt>
                <c:pt idx="4">
                  <c:v>85442</c:v>
                </c:pt>
                <c:pt idx="5">
                  <c:v>66146</c:v>
                </c:pt>
                <c:pt idx="6">
                  <c:v>56712</c:v>
                </c:pt>
                <c:pt idx="7">
                  <c:v>54610</c:v>
                </c:pt>
                <c:pt idx="8">
                  <c:v>50743</c:v>
                </c:pt>
                <c:pt idx="9">
                  <c:v>56525</c:v>
                </c:pt>
                <c:pt idx="10">
                  <c:v>50020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95-42F3-A30A-3238E7D713D7}"/>
            </c:ext>
          </c:extLst>
        </c:ser>
        <c:ser>
          <c:idx val="1"/>
          <c:order val="1"/>
          <c:tx>
            <c:v>Margin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MNF!$C$126:$N$126</c:f>
              <c:strCache>
                <c:ptCount val="12"/>
                <c:pt idx="0">
                  <c:v>1H2016</c:v>
                </c:pt>
                <c:pt idx="1">
                  <c:v>2H2016</c:v>
                </c:pt>
                <c:pt idx="2">
                  <c:v>1H2017</c:v>
                </c:pt>
                <c:pt idx="3">
                  <c:v>2H2017</c:v>
                </c:pt>
                <c:pt idx="4">
                  <c:v>1H2018</c:v>
                </c:pt>
                <c:pt idx="5">
                  <c:v>2H2018</c:v>
                </c:pt>
                <c:pt idx="6">
                  <c:v>1H2019</c:v>
                </c:pt>
                <c:pt idx="7">
                  <c:v>2H2019</c:v>
                </c:pt>
                <c:pt idx="8">
                  <c:v>1H2020</c:v>
                </c:pt>
                <c:pt idx="9">
                  <c:v>2H2020</c:v>
                </c:pt>
                <c:pt idx="10">
                  <c:v>1H2021</c:v>
                </c:pt>
                <c:pt idx="11">
                  <c:v>2H2021</c:v>
                </c:pt>
              </c:strCache>
            </c:strRef>
          </c:cat>
          <c:val>
            <c:numRef>
              <c:f>MNF!$C$132:$N$132</c:f>
              <c:numCache>
                <c:formatCode>"$"#,##0</c:formatCode>
                <c:ptCount val="12"/>
                <c:pt idx="0">
                  <c:v>10497</c:v>
                </c:pt>
                <c:pt idx="1">
                  <c:v>10587</c:v>
                </c:pt>
                <c:pt idx="2">
                  <c:v>11215</c:v>
                </c:pt>
                <c:pt idx="3">
                  <c:v>13085</c:v>
                </c:pt>
                <c:pt idx="4">
                  <c:v>14201</c:v>
                </c:pt>
                <c:pt idx="5">
                  <c:v>14173</c:v>
                </c:pt>
                <c:pt idx="6">
                  <c:v>12882</c:v>
                </c:pt>
                <c:pt idx="7">
                  <c:v>14165</c:v>
                </c:pt>
                <c:pt idx="8">
                  <c:v>13788</c:v>
                </c:pt>
                <c:pt idx="9">
                  <c:v>18674</c:v>
                </c:pt>
                <c:pt idx="10">
                  <c:v>17449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95-42F3-A30A-3238E7D713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4522240"/>
        <c:axId val="914518632"/>
      </c:barChart>
      <c:catAx>
        <c:axId val="914522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4518632"/>
        <c:crosses val="autoZero"/>
        <c:auto val="1"/>
        <c:lblAlgn val="ctr"/>
        <c:lblOffset val="100"/>
        <c:noMultiLvlLbl val="0"/>
      </c:catAx>
      <c:valAx>
        <c:axId val="914518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4522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Bhavesh Shah</dc:creator>
  <cp:keywords/>
  <dc:description/>
  <cp:lastModifiedBy>Bhavesh Shah</cp:lastModifiedBy>
  <cp:revision>1</cp:revision>
  <dcterms:created xsi:type="dcterms:W3CDTF">2021-02-23T05:52:00Z</dcterms:created>
  <dcterms:modified xsi:type="dcterms:W3CDTF">2021-02-23T05:54:00Z</dcterms:modified>
</cp:coreProperties>
</file>